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13B" w:rsidRPr="00DD3DDF" w:rsidRDefault="0037113B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DD3DDF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Приложение 1 к заявке на закупку</w:t>
      </w:r>
    </w:p>
    <w:p w:rsidR="0037113B" w:rsidRPr="00DD3DDF" w:rsidRDefault="0037113B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3D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C26371" w:rsidRPr="00DD3DDF" w:rsidRDefault="0037113B" w:rsidP="00C26371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3D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Функциональные, технические и качественные характеристики Товара. Показатели, позволяющие определить соответствие закупаемого Товара установленным требованиям. Требования к остаточному сроку годности Товара.</w:t>
      </w:r>
    </w:p>
    <w:tbl>
      <w:tblPr>
        <w:tblpPr w:leftFromText="180" w:rightFromText="180" w:vertAnchor="text" w:horzAnchor="page" w:tblpX="422" w:tblpY="153"/>
        <w:tblW w:w="16013" w:type="dxa"/>
        <w:tblLayout w:type="fixed"/>
        <w:tblLook w:val="04A0" w:firstRow="1" w:lastRow="0" w:firstColumn="1" w:lastColumn="0" w:noHBand="0" w:noVBand="1"/>
      </w:tblPr>
      <w:tblGrid>
        <w:gridCol w:w="3823"/>
        <w:gridCol w:w="4394"/>
        <w:gridCol w:w="2126"/>
        <w:gridCol w:w="1418"/>
        <w:gridCol w:w="2835"/>
        <w:gridCol w:w="1417"/>
      </w:tblGrid>
      <w:tr w:rsidR="00C26371" w:rsidRPr="00DD3DDF" w:rsidTr="004C5DBD">
        <w:trPr>
          <w:trHeight w:val="97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DD3DDF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товара*</w:t>
            </w:r>
          </w:p>
          <w:p w:rsidR="00C26371" w:rsidRPr="00DD3DDF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DD3DDF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DD3DDF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остаточному сроку годности (хранения)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DD3DDF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C26371" w:rsidRPr="00DD3DDF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ед.</w:t>
            </w:r>
            <w:r w:rsidR="004C5DBD" w:rsidRPr="00DD3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D3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DD3DDF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единицу измерения количества, планируемого к закупке лекарственного препарата принят(а)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DD3DDF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1 ед. изм. (с оптовой надбавкой и НДС), руб.</w:t>
            </w:r>
          </w:p>
        </w:tc>
      </w:tr>
      <w:tr w:rsidR="00DD3DDF" w:rsidRPr="00DD3DDF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FFD" w:rsidRDefault="00DD3DDF" w:rsidP="00DD3DDF">
            <w:pPr>
              <w:pStyle w:val="TableParagraph"/>
              <w:spacing w:line="60" w:lineRule="atLeast"/>
              <w:ind w:left="244" w:firstLine="70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B1E7A">
              <w:rPr>
                <w:bCs/>
                <w:sz w:val="24"/>
                <w:szCs w:val="24"/>
                <w:shd w:val="clear" w:color="auto" w:fill="FFFFFF"/>
              </w:rPr>
              <w:t>АЦЕТИЛСАЛИЦИЛОВАЯ КИСЛОТА</w:t>
            </w:r>
            <w:r w:rsidRPr="002B1E7A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:rsidR="00DD3DDF" w:rsidRPr="002B1E7A" w:rsidRDefault="00DD3DDF" w:rsidP="00DD3DDF">
            <w:pPr>
              <w:pStyle w:val="TableParagraph"/>
              <w:spacing w:line="60" w:lineRule="atLeast"/>
              <w:ind w:left="244" w:firstLine="70"/>
              <w:jc w:val="center"/>
              <w:rPr>
                <w:spacing w:val="-2"/>
                <w:sz w:val="24"/>
                <w:szCs w:val="24"/>
              </w:rPr>
            </w:pPr>
            <w:r w:rsidRPr="002B1E7A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ОКПД2:</w:t>
            </w:r>
            <w:r w:rsidRPr="002B1E7A">
              <w:rPr>
                <w:sz w:val="24"/>
                <w:szCs w:val="24"/>
                <w:shd w:val="clear" w:color="auto" w:fill="FFFFFF"/>
              </w:rPr>
              <w:t xml:space="preserve"> 21.20.10.131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DDF" w:rsidRPr="00DB074E" w:rsidRDefault="00DB074E" w:rsidP="00DB074E">
            <w:pPr>
              <w:pStyle w:val="TableParagraph"/>
              <w:spacing w:line="276" w:lineRule="auto"/>
              <w:ind w:left="90" w:right="80"/>
              <w:jc w:val="center"/>
              <w:rPr>
                <w:color w:val="212529"/>
                <w:sz w:val="24"/>
                <w:szCs w:val="24"/>
                <w:shd w:val="clear" w:color="auto" w:fill="FFFFFF"/>
              </w:rPr>
            </w:pPr>
            <w:r w:rsidRPr="00DB074E">
              <w:rPr>
                <w:sz w:val="24"/>
                <w:szCs w:val="24"/>
              </w:rPr>
              <w:t>Таблетки, покрытые оболочкой</w:t>
            </w:r>
            <w:r w:rsidRPr="00DB074E">
              <w:rPr>
                <w:sz w:val="24"/>
                <w:szCs w:val="24"/>
                <w:bdr w:val="none" w:sz="0" w:space="0" w:color="auto" w:frame="1"/>
              </w:rPr>
              <w:t xml:space="preserve">, </w:t>
            </w:r>
            <w:r w:rsidRPr="00DB074E">
              <w:rPr>
                <w:sz w:val="24"/>
                <w:szCs w:val="24"/>
                <w:shd w:val="clear" w:color="auto" w:fill="FFFFFF"/>
              </w:rPr>
              <w:t xml:space="preserve">100 мг (или в двойном количестве </w:t>
            </w:r>
            <w:r w:rsidRPr="00DB074E">
              <w:rPr>
                <w:sz w:val="24"/>
                <w:szCs w:val="24"/>
              </w:rPr>
              <w:t>Таблетки, покрытые оболочкой, </w:t>
            </w:r>
            <w:r w:rsidRPr="00DB074E">
              <w:rPr>
                <w:rStyle w:val="colorblue"/>
                <w:sz w:val="24"/>
                <w:szCs w:val="24"/>
                <w:bdr w:val="none" w:sz="0" w:space="0" w:color="auto" w:frame="1"/>
              </w:rPr>
              <w:t>50 мг)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DDF" w:rsidRPr="00DD3DDF" w:rsidRDefault="00DD3DDF" w:rsidP="00DD3DDF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DD3DDF">
              <w:rPr>
                <w:sz w:val="24"/>
                <w:szCs w:val="24"/>
              </w:rPr>
              <w:t>Не</w:t>
            </w:r>
            <w:r w:rsidRPr="00DD3DDF">
              <w:rPr>
                <w:spacing w:val="-15"/>
                <w:sz w:val="24"/>
                <w:szCs w:val="24"/>
              </w:rPr>
              <w:t xml:space="preserve"> </w:t>
            </w:r>
            <w:r w:rsidRPr="00DD3DDF">
              <w:rPr>
                <w:sz w:val="24"/>
                <w:szCs w:val="24"/>
              </w:rPr>
              <w:t>менее</w:t>
            </w:r>
            <w:r w:rsidRPr="00DD3DDF">
              <w:rPr>
                <w:spacing w:val="-15"/>
                <w:sz w:val="24"/>
                <w:szCs w:val="24"/>
              </w:rPr>
              <w:t xml:space="preserve"> </w:t>
            </w:r>
            <w:r w:rsidRPr="00DD3DDF">
              <w:rPr>
                <w:sz w:val="24"/>
                <w:szCs w:val="24"/>
              </w:rPr>
              <w:t xml:space="preserve">14 месяцев на </w:t>
            </w:r>
            <w:r w:rsidRPr="00DD3DDF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DDF" w:rsidRPr="00DD3DDF" w:rsidRDefault="00DB074E" w:rsidP="00DD3DDF">
            <w:pPr>
              <w:pStyle w:val="TableParagraph"/>
              <w:spacing w:line="276" w:lineRule="auto"/>
              <w:ind w:left="208" w:hanging="1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74E" w:rsidRDefault="00DB074E" w:rsidP="00DB074E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:rsidR="00DD3DDF" w:rsidRPr="00DD3DDF" w:rsidRDefault="00DB074E" w:rsidP="00DB074E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DDF" w:rsidRPr="00DD3DDF" w:rsidRDefault="00DB074E" w:rsidP="00DD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0,97</w:t>
            </w:r>
          </w:p>
        </w:tc>
      </w:tr>
      <w:tr w:rsidR="00DB074E" w:rsidRPr="00DD3DDF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74E" w:rsidRDefault="00DB074E" w:rsidP="00DB074E">
            <w:pPr>
              <w:pStyle w:val="TableParagraph"/>
              <w:spacing w:line="60" w:lineRule="atLeast"/>
              <w:ind w:left="244" w:firstLine="70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B1E7A">
              <w:rPr>
                <w:bCs/>
                <w:sz w:val="24"/>
                <w:szCs w:val="24"/>
                <w:shd w:val="clear" w:color="auto" w:fill="FFFFFF"/>
              </w:rPr>
              <w:t>АЦЕТИЛСАЛИЦИЛОВАЯ КИСЛОТА</w:t>
            </w:r>
            <w:r w:rsidRPr="002B1E7A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:rsidR="00DB074E" w:rsidRPr="002B1E7A" w:rsidRDefault="00DB074E" w:rsidP="00DB074E">
            <w:pPr>
              <w:pStyle w:val="TableParagraph"/>
              <w:spacing w:line="60" w:lineRule="atLeast"/>
              <w:ind w:left="244" w:firstLine="70"/>
              <w:jc w:val="center"/>
              <w:rPr>
                <w:spacing w:val="-2"/>
                <w:sz w:val="24"/>
                <w:szCs w:val="24"/>
              </w:rPr>
            </w:pPr>
            <w:r w:rsidRPr="002B1E7A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ОКПД2:</w:t>
            </w:r>
            <w:r w:rsidRPr="002B1E7A">
              <w:rPr>
                <w:sz w:val="24"/>
                <w:szCs w:val="24"/>
                <w:shd w:val="clear" w:color="auto" w:fill="FFFFFF"/>
              </w:rPr>
              <w:t xml:space="preserve"> 21.20.10.131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74E" w:rsidRPr="00DB074E" w:rsidRDefault="00DB074E" w:rsidP="00DB074E">
            <w:pPr>
              <w:pStyle w:val="TableParagraph"/>
              <w:spacing w:line="276" w:lineRule="auto"/>
              <w:ind w:left="90" w:right="80"/>
              <w:jc w:val="center"/>
              <w:rPr>
                <w:color w:val="212529"/>
                <w:sz w:val="24"/>
                <w:szCs w:val="24"/>
                <w:shd w:val="clear" w:color="auto" w:fill="FFFFFF"/>
              </w:rPr>
            </w:pPr>
            <w:r w:rsidRPr="00DB074E">
              <w:rPr>
                <w:sz w:val="24"/>
                <w:szCs w:val="24"/>
              </w:rPr>
              <w:t>Таблетки, покрытые оболочкой</w:t>
            </w:r>
            <w:r w:rsidRPr="00DB074E">
              <w:rPr>
                <w:sz w:val="24"/>
                <w:szCs w:val="24"/>
                <w:bdr w:val="none" w:sz="0" w:space="0" w:color="auto" w:frame="1"/>
              </w:rPr>
              <w:t xml:space="preserve">, </w:t>
            </w:r>
            <w:r w:rsidRPr="00DB074E">
              <w:rPr>
                <w:sz w:val="24"/>
                <w:szCs w:val="24"/>
                <w:shd w:val="clear" w:color="auto" w:fill="FFFFFF"/>
              </w:rPr>
              <w:t xml:space="preserve">100 мг (или в двойном количестве </w:t>
            </w:r>
            <w:r w:rsidRPr="00DB074E">
              <w:rPr>
                <w:sz w:val="24"/>
                <w:szCs w:val="24"/>
              </w:rPr>
              <w:t>Таблетки, покрытые оболочкой, </w:t>
            </w:r>
            <w:r w:rsidRPr="00DB074E">
              <w:rPr>
                <w:rStyle w:val="colorblue"/>
                <w:sz w:val="24"/>
                <w:szCs w:val="24"/>
                <w:bdr w:val="none" w:sz="0" w:space="0" w:color="auto" w:frame="1"/>
              </w:rPr>
              <w:t>50 мг)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74E" w:rsidRPr="00DD3DDF" w:rsidRDefault="00DB074E" w:rsidP="00DB074E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DD3DDF">
              <w:rPr>
                <w:sz w:val="24"/>
                <w:szCs w:val="24"/>
              </w:rPr>
              <w:t>Не</w:t>
            </w:r>
            <w:r w:rsidRPr="00DD3DDF">
              <w:rPr>
                <w:spacing w:val="-15"/>
                <w:sz w:val="24"/>
                <w:szCs w:val="24"/>
              </w:rPr>
              <w:t xml:space="preserve"> </w:t>
            </w:r>
            <w:r w:rsidRPr="00DD3DDF">
              <w:rPr>
                <w:sz w:val="24"/>
                <w:szCs w:val="24"/>
              </w:rPr>
              <w:t>менее</w:t>
            </w:r>
            <w:r w:rsidRPr="00DD3DDF">
              <w:rPr>
                <w:spacing w:val="-15"/>
                <w:sz w:val="24"/>
                <w:szCs w:val="24"/>
              </w:rPr>
              <w:t xml:space="preserve"> </w:t>
            </w:r>
            <w:r w:rsidRPr="00DD3DDF">
              <w:rPr>
                <w:sz w:val="24"/>
                <w:szCs w:val="24"/>
              </w:rPr>
              <w:t xml:space="preserve">14 месяцев на </w:t>
            </w:r>
            <w:r w:rsidRPr="00DD3DDF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74E" w:rsidRPr="00DD3DDF" w:rsidRDefault="00DB074E" w:rsidP="00DB074E">
            <w:pPr>
              <w:pStyle w:val="TableParagraph"/>
              <w:spacing w:before="163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80 000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74E" w:rsidRDefault="00DB074E" w:rsidP="00DB074E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:rsidR="00DB074E" w:rsidRPr="00DD3DDF" w:rsidRDefault="00DB074E" w:rsidP="00DB074E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74E" w:rsidRPr="00DD3DDF" w:rsidRDefault="00DB074E" w:rsidP="00DB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1,59</w:t>
            </w:r>
          </w:p>
        </w:tc>
      </w:tr>
      <w:tr w:rsidR="00DB074E" w:rsidRPr="00DD3DDF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74E" w:rsidRDefault="00DB074E" w:rsidP="00DB074E">
            <w:pPr>
              <w:pStyle w:val="TableParagraph"/>
              <w:spacing w:line="60" w:lineRule="atLeast"/>
              <w:ind w:left="244" w:firstLine="70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B1E7A">
              <w:rPr>
                <w:bCs/>
                <w:sz w:val="24"/>
                <w:szCs w:val="24"/>
                <w:shd w:val="clear" w:color="auto" w:fill="FFFFFF"/>
              </w:rPr>
              <w:t>АЦЕТИЛСАЛИЦИЛОВАЯ КИСЛОТА</w:t>
            </w:r>
            <w:r w:rsidRPr="002B1E7A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:rsidR="00DB074E" w:rsidRPr="002B1E7A" w:rsidRDefault="00DB074E" w:rsidP="00DB074E">
            <w:pPr>
              <w:pStyle w:val="TableParagraph"/>
              <w:spacing w:line="60" w:lineRule="atLeast"/>
              <w:ind w:left="244" w:firstLine="70"/>
              <w:jc w:val="center"/>
              <w:rPr>
                <w:spacing w:val="-2"/>
                <w:sz w:val="24"/>
                <w:szCs w:val="24"/>
              </w:rPr>
            </w:pPr>
            <w:r w:rsidRPr="002B1E7A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ОКПД2:</w:t>
            </w:r>
            <w:r w:rsidRPr="002B1E7A">
              <w:rPr>
                <w:sz w:val="24"/>
                <w:szCs w:val="24"/>
                <w:shd w:val="clear" w:color="auto" w:fill="FFFFFF"/>
              </w:rPr>
              <w:t xml:space="preserve"> 21.20.10.131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74E" w:rsidRPr="00DB074E" w:rsidRDefault="00DB074E" w:rsidP="00DB074E">
            <w:pPr>
              <w:pStyle w:val="TableParagraph"/>
              <w:spacing w:line="276" w:lineRule="auto"/>
              <w:ind w:left="90" w:right="80"/>
              <w:jc w:val="center"/>
              <w:rPr>
                <w:color w:val="212529"/>
                <w:sz w:val="24"/>
                <w:szCs w:val="24"/>
                <w:shd w:val="clear" w:color="auto" w:fill="FFFFFF"/>
              </w:rPr>
            </w:pPr>
            <w:r w:rsidRPr="00DB074E">
              <w:rPr>
                <w:sz w:val="24"/>
                <w:szCs w:val="24"/>
              </w:rPr>
              <w:t>Таблетки, покрытые оболочкой</w:t>
            </w:r>
            <w:r w:rsidRPr="00DB074E">
              <w:rPr>
                <w:sz w:val="24"/>
                <w:szCs w:val="24"/>
                <w:bdr w:val="none" w:sz="0" w:space="0" w:color="auto" w:frame="1"/>
              </w:rPr>
              <w:t xml:space="preserve">, </w:t>
            </w:r>
            <w:r w:rsidRPr="00DB074E">
              <w:rPr>
                <w:sz w:val="24"/>
                <w:szCs w:val="24"/>
                <w:shd w:val="clear" w:color="auto" w:fill="FFFFFF"/>
              </w:rPr>
              <w:t xml:space="preserve">100 мг (или в двойном количестве </w:t>
            </w:r>
            <w:r w:rsidRPr="00DB074E">
              <w:rPr>
                <w:sz w:val="24"/>
                <w:szCs w:val="24"/>
              </w:rPr>
              <w:t>Таблетки, покрытые оболочкой, </w:t>
            </w:r>
            <w:r w:rsidRPr="00DB074E">
              <w:rPr>
                <w:rStyle w:val="colorblue"/>
                <w:sz w:val="24"/>
                <w:szCs w:val="24"/>
                <w:bdr w:val="none" w:sz="0" w:space="0" w:color="auto" w:frame="1"/>
              </w:rPr>
              <w:t>50 мг)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74E" w:rsidRPr="00DD3DDF" w:rsidRDefault="00DB074E" w:rsidP="00DB074E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DD3DDF">
              <w:rPr>
                <w:sz w:val="24"/>
                <w:szCs w:val="24"/>
              </w:rPr>
              <w:t>Не</w:t>
            </w:r>
            <w:r w:rsidRPr="00DD3DDF">
              <w:rPr>
                <w:spacing w:val="-15"/>
                <w:sz w:val="24"/>
                <w:szCs w:val="24"/>
              </w:rPr>
              <w:t xml:space="preserve"> </w:t>
            </w:r>
            <w:r w:rsidRPr="00DD3DDF">
              <w:rPr>
                <w:sz w:val="24"/>
                <w:szCs w:val="24"/>
              </w:rPr>
              <w:t>менее</w:t>
            </w:r>
            <w:r w:rsidRPr="00DD3DDF">
              <w:rPr>
                <w:spacing w:val="-15"/>
                <w:sz w:val="24"/>
                <w:szCs w:val="24"/>
              </w:rPr>
              <w:t xml:space="preserve"> </w:t>
            </w:r>
            <w:r w:rsidRPr="00DD3DDF">
              <w:rPr>
                <w:sz w:val="24"/>
                <w:szCs w:val="24"/>
              </w:rPr>
              <w:t xml:space="preserve">14 месяцев на </w:t>
            </w:r>
            <w:r w:rsidRPr="00DD3DDF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74E" w:rsidRPr="00DD3DDF" w:rsidRDefault="00DB074E" w:rsidP="00DB074E">
            <w:pPr>
              <w:pStyle w:val="TableParagraph"/>
              <w:spacing w:before="163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15 736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74E" w:rsidRDefault="00DB074E" w:rsidP="00DB074E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:rsidR="00DB074E" w:rsidRPr="00DD3DDF" w:rsidRDefault="00DB074E" w:rsidP="00DB074E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74E" w:rsidRPr="00DD3DDF" w:rsidRDefault="00DB074E" w:rsidP="00DB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2,03</w:t>
            </w:r>
          </w:p>
        </w:tc>
      </w:tr>
      <w:tr w:rsidR="00DB074E" w:rsidRPr="00F06DF8" w:rsidTr="0024008A">
        <w:trPr>
          <w:trHeight w:val="827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74E" w:rsidRPr="002B1E7A" w:rsidRDefault="00DB074E" w:rsidP="00DB074E">
            <w:pPr>
              <w:pStyle w:val="TableParagraph"/>
              <w:spacing w:line="60" w:lineRule="atLeast"/>
              <w:ind w:left="244" w:hanging="214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B1E7A">
              <w:rPr>
                <w:bCs/>
                <w:sz w:val="24"/>
                <w:szCs w:val="24"/>
                <w:shd w:val="clear" w:color="auto" w:fill="FFFFFF"/>
              </w:rPr>
              <w:t>ИВАБРАДИН</w:t>
            </w:r>
          </w:p>
          <w:p w:rsidR="00DB074E" w:rsidRPr="00DD3DDF" w:rsidRDefault="00DB074E" w:rsidP="00DB074E">
            <w:pPr>
              <w:pStyle w:val="TableParagraph"/>
              <w:spacing w:line="276" w:lineRule="auto"/>
              <w:ind w:left="242" w:hanging="214"/>
              <w:jc w:val="center"/>
              <w:rPr>
                <w:color w:val="202528"/>
                <w:spacing w:val="-2"/>
                <w:sz w:val="24"/>
                <w:szCs w:val="24"/>
              </w:rPr>
            </w:pPr>
            <w:r w:rsidRPr="002B1E7A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2B1E7A">
              <w:rPr>
                <w:sz w:val="24"/>
                <w:szCs w:val="24"/>
                <w:shd w:val="clear" w:color="auto" w:fill="FFFFFF"/>
              </w:rPr>
              <w:t>21.20.10.141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840" w:rsidRPr="004934AA" w:rsidRDefault="009A0840" w:rsidP="009A0840">
            <w:pPr>
              <w:shd w:val="clear" w:color="auto" w:fill="FFFFFF"/>
              <w:spacing w:after="0"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34A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  <w:p w:rsidR="00DB074E" w:rsidRPr="0024008A" w:rsidRDefault="009A0840" w:rsidP="0024008A">
            <w:pPr>
              <w:shd w:val="clear" w:color="auto" w:fill="FFFFFF"/>
              <w:spacing w:after="0"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E7A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(или </w:t>
            </w:r>
            <w:r w:rsidRPr="004934A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Таблетки покрытые пленочной оболочкой</w:t>
            </w:r>
            <w:r w:rsidRPr="002B1E7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), </w:t>
            </w:r>
            <w:r w:rsidRPr="002B1E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7.5 мг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74E" w:rsidRPr="00DD3DDF" w:rsidRDefault="00DB074E" w:rsidP="00DB074E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DD3DDF">
              <w:rPr>
                <w:sz w:val="24"/>
                <w:szCs w:val="24"/>
              </w:rPr>
              <w:t>Не</w:t>
            </w:r>
            <w:r w:rsidRPr="00DD3DDF">
              <w:rPr>
                <w:spacing w:val="-15"/>
                <w:sz w:val="24"/>
                <w:szCs w:val="24"/>
              </w:rPr>
              <w:t xml:space="preserve"> </w:t>
            </w:r>
            <w:r w:rsidRPr="00DD3DDF">
              <w:rPr>
                <w:sz w:val="24"/>
                <w:szCs w:val="24"/>
              </w:rPr>
              <w:t>менее</w:t>
            </w:r>
            <w:r w:rsidRPr="00DD3DDF">
              <w:rPr>
                <w:spacing w:val="-15"/>
                <w:sz w:val="24"/>
                <w:szCs w:val="24"/>
              </w:rPr>
              <w:t xml:space="preserve"> </w:t>
            </w:r>
            <w:r w:rsidRPr="00DD3DDF">
              <w:rPr>
                <w:sz w:val="24"/>
                <w:szCs w:val="24"/>
              </w:rPr>
              <w:t xml:space="preserve">14 месяцев на </w:t>
            </w:r>
            <w:r w:rsidRPr="00DD3DDF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74E" w:rsidRPr="00DD3DDF" w:rsidRDefault="004E6F58" w:rsidP="00DB074E">
            <w:pPr>
              <w:pStyle w:val="TableParagraph"/>
              <w:spacing w:before="163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F58" w:rsidRDefault="004E6F58" w:rsidP="004E6F5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:rsidR="00DB074E" w:rsidRPr="00DD3DDF" w:rsidRDefault="004E6F58" w:rsidP="004E6F5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74E" w:rsidRPr="00DD3DDF" w:rsidRDefault="004E6F58" w:rsidP="00DB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19,03</w:t>
            </w:r>
          </w:p>
        </w:tc>
      </w:tr>
      <w:tr w:rsidR="00DB074E" w:rsidRPr="00DD3DDF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74E" w:rsidRPr="002B1E7A" w:rsidRDefault="00DB074E" w:rsidP="00DB074E">
            <w:pPr>
              <w:pStyle w:val="TableParagraph"/>
              <w:spacing w:line="60" w:lineRule="atLeast"/>
              <w:ind w:left="244" w:hanging="214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B1E7A">
              <w:rPr>
                <w:bCs/>
                <w:sz w:val="24"/>
                <w:szCs w:val="24"/>
                <w:shd w:val="clear" w:color="auto" w:fill="FFFFFF"/>
              </w:rPr>
              <w:t>ИНДАПАМИД</w:t>
            </w:r>
          </w:p>
          <w:p w:rsidR="00DB074E" w:rsidRPr="00DD3DDF" w:rsidRDefault="00DB074E" w:rsidP="00DB074E">
            <w:pPr>
              <w:pStyle w:val="TableParagraph"/>
              <w:spacing w:line="276" w:lineRule="auto"/>
              <w:ind w:left="242" w:hanging="214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B1E7A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2B1E7A">
              <w:rPr>
                <w:sz w:val="24"/>
                <w:szCs w:val="24"/>
                <w:shd w:val="clear" w:color="auto" w:fill="FFFFFF"/>
              </w:rPr>
              <w:t>21.20.10.143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F58" w:rsidRPr="002B1E7A" w:rsidRDefault="004E6F58" w:rsidP="004E6F58">
            <w:pPr>
              <w:shd w:val="clear" w:color="auto" w:fill="FFFFFF"/>
              <w:spacing w:after="0"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E7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  <w:p w:rsidR="00DB074E" w:rsidRPr="004E6F58" w:rsidRDefault="004E6F58" w:rsidP="004E6F58">
            <w:pPr>
              <w:shd w:val="clear" w:color="auto" w:fill="FFFFFF"/>
              <w:spacing w:after="0"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E7A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(или </w:t>
            </w:r>
            <w:r w:rsidRPr="002B1E7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Таблетки покрытые оболочкой, Таблетки покрытые пленочной оболочкой), </w:t>
            </w:r>
            <w:r w:rsidRPr="002B1E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2.5 мг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74E" w:rsidRPr="00DD3DDF" w:rsidRDefault="00DB074E" w:rsidP="00DB074E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DD3DDF">
              <w:rPr>
                <w:sz w:val="24"/>
                <w:szCs w:val="24"/>
              </w:rPr>
              <w:t>Не</w:t>
            </w:r>
            <w:r w:rsidRPr="00DD3DDF">
              <w:rPr>
                <w:spacing w:val="-15"/>
                <w:sz w:val="24"/>
                <w:szCs w:val="24"/>
              </w:rPr>
              <w:t xml:space="preserve"> </w:t>
            </w:r>
            <w:r w:rsidRPr="00DD3DDF">
              <w:rPr>
                <w:sz w:val="24"/>
                <w:szCs w:val="24"/>
              </w:rPr>
              <w:t>менее</w:t>
            </w:r>
            <w:r w:rsidRPr="00DD3DDF">
              <w:rPr>
                <w:spacing w:val="-15"/>
                <w:sz w:val="24"/>
                <w:szCs w:val="24"/>
              </w:rPr>
              <w:t xml:space="preserve"> </w:t>
            </w:r>
            <w:r w:rsidRPr="00DD3DDF">
              <w:rPr>
                <w:sz w:val="24"/>
                <w:szCs w:val="24"/>
              </w:rPr>
              <w:t xml:space="preserve">14 месяцев на </w:t>
            </w:r>
            <w:r w:rsidRPr="00DD3DDF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74E" w:rsidRPr="00DD3DDF" w:rsidRDefault="004E6F58" w:rsidP="00DB074E">
            <w:pPr>
              <w:pStyle w:val="TableParagraph"/>
              <w:spacing w:before="163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F58" w:rsidRDefault="004E6F58" w:rsidP="004E6F5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:rsidR="00DB074E" w:rsidRPr="00DD3DDF" w:rsidRDefault="004E6F58" w:rsidP="004E6F5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74E" w:rsidRPr="00DD3DDF" w:rsidRDefault="004E6F58" w:rsidP="00DB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4,55</w:t>
            </w:r>
          </w:p>
        </w:tc>
      </w:tr>
      <w:tr w:rsidR="00DB074E" w:rsidRPr="00DD3DDF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74E" w:rsidRDefault="00DB074E" w:rsidP="00DB074E">
            <w:pPr>
              <w:pStyle w:val="TableParagraph"/>
              <w:spacing w:line="276" w:lineRule="auto"/>
              <w:ind w:left="242" w:hanging="7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870378">
              <w:rPr>
                <w:bCs/>
                <w:sz w:val="24"/>
                <w:szCs w:val="24"/>
                <w:shd w:val="clear" w:color="auto" w:fill="FFFFFF"/>
              </w:rPr>
              <w:t>ПРОПАФЕНОН</w:t>
            </w:r>
          </w:p>
          <w:p w:rsidR="00DB074E" w:rsidRPr="00DD3DDF" w:rsidRDefault="00DB074E" w:rsidP="00DB074E">
            <w:pPr>
              <w:pStyle w:val="TableParagraph"/>
              <w:spacing w:line="276" w:lineRule="auto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870378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ОКПД2:</w:t>
            </w:r>
            <w:r w:rsidRPr="00870378">
              <w:rPr>
                <w:sz w:val="24"/>
                <w:szCs w:val="24"/>
                <w:shd w:val="clear" w:color="auto" w:fill="FFFFFF"/>
              </w:rPr>
              <w:t xml:space="preserve"> 21.20.10.141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74E" w:rsidRPr="000945BC" w:rsidRDefault="00DB074E" w:rsidP="00DB074E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5BC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  <w:p w:rsidR="00DB074E" w:rsidRPr="00DD3DDF" w:rsidRDefault="00DB074E" w:rsidP="00DB074E">
            <w:pPr>
              <w:pStyle w:val="TableParagraph"/>
              <w:spacing w:line="276" w:lineRule="auto"/>
              <w:ind w:left="90" w:right="80"/>
              <w:jc w:val="center"/>
              <w:rPr>
                <w:color w:val="212529"/>
                <w:sz w:val="24"/>
                <w:szCs w:val="24"/>
                <w:shd w:val="clear" w:color="auto" w:fill="FFFFFF"/>
              </w:rPr>
            </w:pPr>
            <w:r w:rsidRPr="00870378">
              <w:rPr>
                <w:bCs/>
                <w:sz w:val="24"/>
                <w:szCs w:val="24"/>
                <w:bdr w:val="none" w:sz="0" w:space="0" w:color="auto" w:frame="1"/>
              </w:rPr>
              <w:t xml:space="preserve">(или </w:t>
            </w:r>
            <w:r w:rsidRPr="000945BC">
              <w:rPr>
                <w:sz w:val="24"/>
                <w:szCs w:val="24"/>
                <w:bdr w:val="none" w:sz="0" w:space="0" w:color="auto" w:frame="1"/>
              </w:rPr>
              <w:t>Таблетки покрытые оболочкой, Таблетки покрытые пленочной оболочкой</w:t>
            </w:r>
            <w:r w:rsidRPr="00870378">
              <w:rPr>
                <w:sz w:val="24"/>
                <w:szCs w:val="24"/>
                <w:bdr w:val="none" w:sz="0" w:space="0" w:color="auto" w:frame="1"/>
              </w:rPr>
              <w:t>), 150 мкг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74E" w:rsidRPr="00DD3DDF" w:rsidRDefault="00DB074E" w:rsidP="00DB074E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DD3DDF">
              <w:rPr>
                <w:sz w:val="24"/>
                <w:szCs w:val="24"/>
              </w:rPr>
              <w:t>Не</w:t>
            </w:r>
            <w:r w:rsidRPr="00DD3DDF">
              <w:rPr>
                <w:spacing w:val="-15"/>
                <w:sz w:val="24"/>
                <w:szCs w:val="24"/>
              </w:rPr>
              <w:t xml:space="preserve"> </w:t>
            </w:r>
            <w:r w:rsidRPr="00DD3DDF">
              <w:rPr>
                <w:sz w:val="24"/>
                <w:szCs w:val="24"/>
              </w:rPr>
              <w:t>менее</w:t>
            </w:r>
            <w:r w:rsidRPr="00DD3DDF">
              <w:rPr>
                <w:spacing w:val="-15"/>
                <w:sz w:val="24"/>
                <w:szCs w:val="24"/>
              </w:rPr>
              <w:t xml:space="preserve"> </w:t>
            </w:r>
            <w:r w:rsidRPr="00DD3DDF">
              <w:rPr>
                <w:sz w:val="24"/>
                <w:szCs w:val="24"/>
              </w:rPr>
              <w:t xml:space="preserve">14 месяцев на </w:t>
            </w:r>
            <w:r w:rsidRPr="00DD3DDF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74E" w:rsidRPr="00DD3DDF" w:rsidRDefault="00DB074E" w:rsidP="00DB074E">
            <w:pPr>
              <w:pStyle w:val="TableParagraph"/>
              <w:spacing w:before="163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9 500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74E" w:rsidRDefault="00DB074E" w:rsidP="00DB074E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:rsidR="00DB074E" w:rsidRPr="00DD3DDF" w:rsidRDefault="00DB074E" w:rsidP="00DB074E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74E" w:rsidRPr="00DD3DDF" w:rsidRDefault="00DB074E" w:rsidP="00DB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9,87</w:t>
            </w:r>
          </w:p>
        </w:tc>
      </w:tr>
    </w:tbl>
    <w:p w:rsidR="00D01A32" w:rsidRPr="00D01A32" w:rsidRDefault="00D01A32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2332A" w:rsidRDefault="0037113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*международное непатентованное или </w:t>
      </w:r>
      <w:proofErr w:type="spellStart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группировочное</w:t>
      </w:r>
      <w:proofErr w:type="spellEnd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или химическое наименование товара, подлежащего поставке (указывается торговое наименование в случае, если товар закупается для обеспечения пациента по медицинским показаниям по решению врачебной комиссии медицинской организации)</w:t>
      </w:r>
    </w:p>
    <w:p w:rsidR="00765764" w:rsidRDefault="00765764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D3DDF" w:rsidRDefault="00DD3DDF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</w:p>
    <w:p w:rsidR="00DD3DDF" w:rsidRDefault="00DD3DDF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F5FDF" w:rsidRDefault="001F5FDF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D3DDF" w:rsidRPr="00DD3DDF" w:rsidRDefault="00DD3DDF" w:rsidP="00DD3DDF">
      <w:pPr>
        <w:widowControl w:val="0"/>
        <w:autoSpaceDE w:val="0"/>
        <w:autoSpaceDN w:val="0"/>
        <w:adjustRightInd w:val="0"/>
        <w:spacing w:after="0" w:line="240" w:lineRule="exact"/>
        <w:ind w:left="5954" w:right="-881" w:hanging="284"/>
        <w:jc w:val="right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 Приложение 2</w:t>
      </w:r>
      <w:r w:rsidRPr="00DD3DDF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к заявке на закупку</w:t>
      </w:r>
    </w:p>
    <w:p w:rsidR="00DD3DDF" w:rsidRDefault="00DD3DDF" w:rsidP="00DD3DDF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760BA" w:rsidRDefault="00DD3DDF" w:rsidP="00DD3DDF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ПЛАН РАСПРЕДЕЛЕНИЯ</w:t>
      </w:r>
    </w:p>
    <w:p w:rsidR="005345A9" w:rsidRPr="00645B93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tbl>
      <w:tblPr>
        <w:tblW w:w="1596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130"/>
        <w:gridCol w:w="1034"/>
        <w:gridCol w:w="2640"/>
        <w:gridCol w:w="4523"/>
        <w:gridCol w:w="1272"/>
        <w:gridCol w:w="1130"/>
        <w:gridCol w:w="1130"/>
      </w:tblGrid>
      <w:tr w:rsidR="00632A55" w:rsidRPr="009920EE" w:rsidTr="008477F6">
        <w:trPr>
          <w:trHeight w:val="19"/>
        </w:trPr>
        <w:tc>
          <w:tcPr>
            <w:tcW w:w="3110" w:type="dxa"/>
            <w:shd w:val="clear" w:color="auto" w:fill="auto"/>
            <w:hideMark/>
          </w:tcPr>
          <w:p w:rsidR="00632A55" w:rsidRPr="00BE291D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130" w:type="dxa"/>
            <w:shd w:val="clear" w:color="auto" w:fill="auto"/>
            <w:hideMark/>
          </w:tcPr>
          <w:p w:rsidR="00632A55" w:rsidRPr="00BE291D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</w:t>
            </w:r>
          </w:p>
        </w:tc>
        <w:tc>
          <w:tcPr>
            <w:tcW w:w="1034" w:type="dxa"/>
            <w:shd w:val="clear" w:color="auto" w:fill="auto"/>
            <w:hideMark/>
          </w:tcPr>
          <w:p w:rsidR="00632A55" w:rsidRPr="00BE291D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640" w:type="dxa"/>
            <w:shd w:val="clear" w:color="auto" w:fill="auto"/>
            <w:hideMark/>
          </w:tcPr>
          <w:p w:rsidR="00632A55" w:rsidRPr="00BE291D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поставки</w:t>
            </w:r>
          </w:p>
        </w:tc>
        <w:tc>
          <w:tcPr>
            <w:tcW w:w="4523" w:type="dxa"/>
            <w:shd w:val="clear" w:color="auto" w:fill="auto"/>
            <w:hideMark/>
          </w:tcPr>
          <w:p w:rsidR="00632A55" w:rsidRPr="00BE291D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 доставки товара</w:t>
            </w:r>
          </w:p>
        </w:tc>
        <w:tc>
          <w:tcPr>
            <w:tcW w:w="1272" w:type="dxa"/>
            <w:shd w:val="clear" w:color="auto" w:fill="auto"/>
            <w:hideMark/>
          </w:tcPr>
          <w:p w:rsidR="00632A55" w:rsidRPr="00BE291D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товара, всего</w:t>
            </w:r>
          </w:p>
        </w:tc>
        <w:tc>
          <w:tcPr>
            <w:tcW w:w="1130" w:type="dxa"/>
            <w:shd w:val="clear" w:color="auto" w:fill="auto"/>
            <w:hideMark/>
          </w:tcPr>
          <w:p w:rsidR="00632A55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кол-во товара по ФП</w:t>
            </w:r>
          </w:p>
          <w:p w:rsidR="00DD3DDF" w:rsidRPr="00DD3DDF" w:rsidRDefault="00DD3DDF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3D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(ССЗ)</w:t>
            </w:r>
          </w:p>
        </w:tc>
        <w:tc>
          <w:tcPr>
            <w:tcW w:w="1130" w:type="dxa"/>
          </w:tcPr>
          <w:p w:rsidR="00632A55" w:rsidRPr="00BE291D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кол-во товара по РП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06DF8" w:rsidRPr="00857968" w:rsidTr="008477F6">
        <w:trPr>
          <w:trHeight w:val="19"/>
        </w:trPr>
        <w:tc>
          <w:tcPr>
            <w:tcW w:w="3110" w:type="dxa"/>
            <w:shd w:val="clear" w:color="auto" w:fill="auto"/>
            <w:vAlign w:val="center"/>
          </w:tcPr>
          <w:p w:rsidR="00F06DF8" w:rsidRDefault="00F06DF8" w:rsidP="00F06DF8">
            <w:pPr>
              <w:pStyle w:val="TableParagraph"/>
              <w:spacing w:line="60" w:lineRule="atLeast"/>
              <w:ind w:left="244" w:firstLine="70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B1E7A">
              <w:rPr>
                <w:bCs/>
                <w:sz w:val="24"/>
                <w:szCs w:val="24"/>
                <w:shd w:val="clear" w:color="auto" w:fill="FFFFFF"/>
              </w:rPr>
              <w:t>АЦЕТИЛСАЛИЦИЛОВАЯ КИСЛОТА</w:t>
            </w:r>
            <w:r w:rsidRPr="002B1E7A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:rsidR="00F06DF8" w:rsidRPr="002B1E7A" w:rsidRDefault="00F06DF8" w:rsidP="00F06DF8">
            <w:pPr>
              <w:pStyle w:val="TableParagraph"/>
              <w:spacing w:line="60" w:lineRule="atLeast"/>
              <w:ind w:left="244" w:firstLine="7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:rsidR="00F06DF8" w:rsidRPr="00DD3DDF" w:rsidRDefault="00F06DF8" w:rsidP="00F06DF8">
            <w:pPr>
              <w:pStyle w:val="TableParagraph"/>
              <w:spacing w:line="276" w:lineRule="auto"/>
              <w:ind w:left="208" w:hanging="1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F06DF8" w:rsidRDefault="00F06DF8" w:rsidP="00F06DF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6DF8" w:rsidRDefault="00F06DF8" w:rsidP="00F06DF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:rsidR="00F06DF8" w:rsidRPr="00DD3DDF" w:rsidRDefault="00F06DF8" w:rsidP="00F06DF8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  <w:vAlign w:val="center"/>
          </w:tcPr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968">
              <w:rPr>
                <w:rFonts w:ascii="Times New Roman" w:hAnsi="Times New Roman" w:cs="Times New Roman"/>
              </w:rPr>
              <w:t>В течение 15 календарных дней с даты подписания контракта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F06DF8" w:rsidRPr="00DD3DDF" w:rsidRDefault="00F06DF8" w:rsidP="00F06DF8">
            <w:pPr>
              <w:pStyle w:val="TableParagraph"/>
              <w:spacing w:line="276" w:lineRule="auto"/>
              <w:ind w:left="208" w:hanging="1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45 000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F06DF8" w:rsidRPr="00DD3DDF" w:rsidRDefault="00F06DF8" w:rsidP="00F06DF8">
            <w:pPr>
              <w:pStyle w:val="TableParagraph"/>
              <w:spacing w:line="276" w:lineRule="auto"/>
              <w:ind w:left="208" w:hanging="1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45 000</w:t>
            </w:r>
          </w:p>
        </w:tc>
        <w:tc>
          <w:tcPr>
            <w:tcW w:w="1130" w:type="dxa"/>
            <w:vAlign w:val="center"/>
          </w:tcPr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---</w:t>
            </w:r>
          </w:p>
        </w:tc>
      </w:tr>
      <w:tr w:rsidR="00F06DF8" w:rsidRPr="00857968" w:rsidTr="008477F6">
        <w:trPr>
          <w:trHeight w:val="19"/>
        </w:trPr>
        <w:tc>
          <w:tcPr>
            <w:tcW w:w="3110" w:type="dxa"/>
            <w:shd w:val="clear" w:color="auto" w:fill="auto"/>
            <w:vAlign w:val="center"/>
          </w:tcPr>
          <w:p w:rsidR="00F06DF8" w:rsidRDefault="00F06DF8" w:rsidP="00F06DF8">
            <w:pPr>
              <w:pStyle w:val="TableParagraph"/>
              <w:spacing w:line="60" w:lineRule="atLeast"/>
              <w:ind w:left="244" w:firstLine="70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B1E7A">
              <w:rPr>
                <w:bCs/>
                <w:sz w:val="24"/>
                <w:szCs w:val="24"/>
                <w:shd w:val="clear" w:color="auto" w:fill="FFFFFF"/>
              </w:rPr>
              <w:t>АЦЕТИЛСАЛИЦИЛОВАЯ КИСЛОТА</w:t>
            </w:r>
            <w:r w:rsidRPr="002B1E7A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:rsidR="00F06DF8" w:rsidRPr="002B1E7A" w:rsidRDefault="00F06DF8" w:rsidP="00F06DF8">
            <w:pPr>
              <w:pStyle w:val="TableParagraph"/>
              <w:spacing w:line="60" w:lineRule="atLeast"/>
              <w:ind w:left="244" w:firstLine="7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:rsidR="00F06DF8" w:rsidRPr="00DD3DDF" w:rsidRDefault="00F06DF8" w:rsidP="00F06DF8">
            <w:pPr>
              <w:pStyle w:val="TableParagraph"/>
              <w:spacing w:before="163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F06DF8" w:rsidRDefault="00F06DF8" w:rsidP="00F06DF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6DF8" w:rsidRDefault="00F06DF8" w:rsidP="00F06DF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:rsidR="00F06DF8" w:rsidRPr="00DD3DDF" w:rsidRDefault="00F06DF8" w:rsidP="00F06DF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  <w:vAlign w:val="center"/>
          </w:tcPr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968">
              <w:rPr>
                <w:rFonts w:ascii="Times New Roman" w:hAnsi="Times New Roman" w:cs="Times New Roman"/>
              </w:rPr>
              <w:t>В течение 15 календарных дней с даты подписания контракта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F06DF8" w:rsidRPr="00DD3DDF" w:rsidRDefault="00F06DF8" w:rsidP="00F06DF8">
            <w:pPr>
              <w:pStyle w:val="TableParagraph"/>
              <w:spacing w:before="163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80 000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F06DF8" w:rsidRPr="00DD3DDF" w:rsidRDefault="00F06DF8" w:rsidP="00F06DF8">
            <w:pPr>
              <w:pStyle w:val="TableParagraph"/>
              <w:spacing w:before="163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80 000</w:t>
            </w:r>
          </w:p>
        </w:tc>
        <w:tc>
          <w:tcPr>
            <w:tcW w:w="1130" w:type="dxa"/>
            <w:vAlign w:val="center"/>
          </w:tcPr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---</w:t>
            </w:r>
          </w:p>
        </w:tc>
      </w:tr>
      <w:tr w:rsidR="00F06DF8" w:rsidRPr="00857968" w:rsidTr="008477F6">
        <w:trPr>
          <w:trHeight w:val="19"/>
        </w:trPr>
        <w:tc>
          <w:tcPr>
            <w:tcW w:w="3110" w:type="dxa"/>
            <w:shd w:val="clear" w:color="auto" w:fill="auto"/>
            <w:vAlign w:val="center"/>
          </w:tcPr>
          <w:p w:rsidR="00F06DF8" w:rsidRDefault="00F06DF8" w:rsidP="00F06DF8">
            <w:pPr>
              <w:pStyle w:val="TableParagraph"/>
              <w:spacing w:line="60" w:lineRule="atLeast"/>
              <w:ind w:left="244" w:firstLine="70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B1E7A">
              <w:rPr>
                <w:bCs/>
                <w:sz w:val="24"/>
                <w:szCs w:val="24"/>
                <w:shd w:val="clear" w:color="auto" w:fill="FFFFFF"/>
              </w:rPr>
              <w:t>АЦЕТИЛСАЛИЦИЛОВАЯ КИСЛОТА</w:t>
            </w:r>
            <w:r w:rsidRPr="002B1E7A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:rsidR="00F06DF8" w:rsidRPr="002B1E7A" w:rsidRDefault="00F06DF8" w:rsidP="00F06DF8">
            <w:pPr>
              <w:pStyle w:val="TableParagraph"/>
              <w:spacing w:line="60" w:lineRule="atLeast"/>
              <w:ind w:left="244" w:firstLine="7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:rsidR="00F06DF8" w:rsidRPr="00DD3DDF" w:rsidRDefault="00F06DF8" w:rsidP="00F06DF8">
            <w:pPr>
              <w:pStyle w:val="TableParagraph"/>
              <w:spacing w:before="163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736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F06DF8" w:rsidRDefault="00F06DF8" w:rsidP="00F06DF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6DF8" w:rsidRDefault="00F06DF8" w:rsidP="00F06DF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:rsidR="00F06DF8" w:rsidRPr="00DD3DDF" w:rsidRDefault="00F06DF8" w:rsidP="00F06DF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  <w:vAlign w:val="center"/>
          </w:tcPr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968">
              <w:rPr>
                <w:rFonts w:ascii="Times New Roman" w:hAnsi="Times New Roman" w:cs="Times New Roman"/>
              </w:rPr>
              <w:t>В течение 15 календарных дней с даты подписания контракта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F06DF8" w:rsidRPr="00DD3DDF" w:rsidRDefault="00F06DF8" w:rsidP="00F06DF8">
            <w:pPr>
              <w:pStyle w:val="TableParagraph"/>
              <w:spacing w:before="163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15 736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F06DF8" w:rsidRPr="00DD3DDF" w:rsidRDefault="00F06DF8" w:rsidP="00F06DF8">
            <w:pPr>
              <w:pStyle w:val="TableParagraph"/>
              <w:spacing w:before="163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15 736</w:t>
            </w:r>
          </w:p>
        </w:tc>
        <w:tc>
          <w:tcPr>
            <w:tcW w:w="1130" w:type="dxa"/>
            <w:vAlign w:val="center"/>
          </w:tcPr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---</w:t>
            </w:r>
          </w:p>
        </w:tc>
      </w:tr>
      <w:tr w:rsidR="00F06DF8" w:rsidRPr="00857968" w:rsidTr="008477F6">
        <w:trPr>
          <w:trHeight w:val="19"/>
        </w:trPr>
        <w:tc>
          <w:tcPr>
            <w:tcW w:w="3110" w:type="dxa"/>
            <w:shd w:val="clear" w:color="auto" w:fill="auto"/>
            <w:vAlign w:val="center"/>
          </w:tcPr>
          <w:p w:rsidR="00F06DF8" w:rsidRDefault="00F06DF8" w:rsidP="00F06DF8">
            <w:pPr>
              <w:pStyle w:val="TableParagraph"/>
              <w:spacing w:line="60" w:lineRule="atLeast"/>
              <w:ind w:left="244" w:hanging="214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</w:p>
          <w:p w:rsidR="00F06DF8" w:rsidRPr="002B1E7A" w:rsidRDefault="00F06DF8" w:rsidP="00F06DF8">
            <w:pPr>
              <w:pStyle w:val="TableParagraph"/>
              <w:spacing w:line="60" w:lineRule="atLeast"/>
              <w:ind w:left="244" w:hanging="214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B1E7A">
              <w:rPr>
                <w:bCs/>
                <w:sz w:val="24"/>
                <w:szCs w:val="24"/>
                <w:shd w:val="clear" w:color="auto" w:fill="FFFFFF"/>
              </w:rPr>
              <w:t>ИВАБРАДИН</w:t>
            </w:r>
          </w:p>
          <w:p w:rsidR="00F06DF8" w:rsidRPr="00DD3DDF" w:rsidRDefault="00F06DF8" w:rsidP="00F06DF8">
            <w:pPr>
              <w:pStyle w:val="TableParagraph"/>
              <w:spacing w:line="276" w:lineRule="auto"/>
              <w:ind w:left="242" w:hanging="214"/>
              <w:jc w:val="center"/>
              <w:rPr>
                <w:color w:val="202528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:rsidR="00F06DF8" w:rsidRPr="00DD3DDF" w:rsidRDefault="00F06DF8" w:rsidP="00F06DF8">
            <w:pPr>
              <w:pStyle w:val="TableParagraph"/>
              <w:spacing w:before="163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F06DF8" w:rsidRDefault="00F06DF8" w:rsidP="00F06DF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6DF8" w:rsidRDefault="00F06DF8" w:rsidP="00F06DF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:rsidR="00F06DF8" w:rsidRPr="00DD3DDF" w:rsidRDefault="00F06DF8" w:rsidP="00F06DF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  <w:vAlign w:val="center"/>
          </w:tcPr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968">
              <w:rPr>
                <w:rFonts w:ascii="Times New Roman" w:hAnsi="Times New Roman" w:cs="Times New Roman"/>
              </w:rPr>
              <w:t>В течение 15 календарных дней с даты подписания контракта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F06DF8" w:rsidRPr="00DD3DDF" w:rsidRDefault="00F06DF8" w:rsidP="00F06DF8">
            <w:pPr>
              <w:pStyle w:val="TableParagraph"/>
              <w:spacing w:before="163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F06DF8" w:rsidRPr="00DD3DDF" w:rsidRDefault="00F06DF8" w:rsidP="00F06DF8">
            <w:pPr>
              <w:pStyle w:val="TableParagraph"/>
              <w:spacing w:before="163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</w:t>
            </w:r>
          </w:p>
        </w:tc>
        <w:tc>
          <w:tcPr>
            <w:tcW w:w="1130" w:type="dxa"/>
            <w:vAlign w:val="center"/>
          </w:tcPr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---</w:t>
            </w:r>
          </w:p>
        </w:tc>
      </w:tr>
      <w:tr w:rsidR="00F06DF8" w:rsidRPr="00857968" w:rsidTr="008477F6">
        <w:trPr>
          <w:trHeight w:val="19"/>
        </w:trPr>
        <w:tc>
          <w:tcPr>
            <w:tcW w:w="3110" w:type="dxa"/>
            <w:shd w:val="clear" w:color="auto" w:fill="auto"/>
            <w:vAlign w:val="center"/>
          </w:tcPr>
          <w:p w:rsidR="00F06DF8" w:rsidRDefault="00F06DF8" w:rsidP="00F06DF8">
            <w:pPr>
              <w:pStyle w:val="TableParagraph"/>
              <w:spacing w:line="60" w:lineRule="atLeast"/>
              <w:ind w:left="244" w:hanging="214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</w:p>
          <w:p w:rsidR="00F06DF8" w:rsidRPr="002B1E7A" w:rsidRDefault="00F06DF8" w:rsidP="00F06DF8">
            <w:pPr>
              <w:pStyle w:val="TableParagraph"/>
              <w:spacing w:line="60" w:lineRule="atLeast"/>
              <w:ind w:left="244" w:hanging="214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B1E7A">
              <w:rPr>
                <w:bCs/>
                <w:sz w:val="24"/>
                <w:szCs w:val="24"/>
                <w:shd w:val="clear" w:color="auto" w:fill="FFFFFF"/>
              </w:rPr>
              <w:t>ИНДАПАМИД</w:t>
            </w:r>
          </w:p>
          <w:p w:rsidR="00F06DF8" w:rsidRPr="00DD3DDF" w:rsidRDefault="00F06DF8" w:rsidP="00F06DF8">
            <w:pPr>
              <w:pStyle w:val="TableParagraph"/>
              <w:spacing w:line="276" w:lineRule="auto"/>
              <w:ind w:left="242" w:hanging="214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:rsidR="00F06DF8" w:rsidRPr="00DD3DDF" w:rsidRDefault="00F06DF8" w:rsidP="00F06DF8">
            <w:pPr>
              <w:pStyle w:val="TableParagraph"/>
              <w:spacing w:before="163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F06DF8" w:rsidRDefault="00F06DF8" w:rsidP="00F06DF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6DF8" w:rsidRDefault="00F06DF8" w:rsidP="00F06DF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:rsidR="00F06DF8" w:rsidRPr="00DD3DDF" w:rsidRDefault="00F06DF8" w:rsidP="00F06DF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  <w:vAlign w:val="center"/>
          </w:tcPr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968">
              <w:rPr>
                <w:rFonts w:ascii="Times New Roman" w:hAnsi="Times New Roman" w:cs="Times New Roman"/>
              </w:rPr>
              <w:t>В течение 15 календарных дней с даты подписания контракта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F06DF8" w:rsidRPr="00DD3DDF" w:rsidRDefault="00F06DF8" w:rsidP="00F06DF8">
            <w:pPr>
              <w:pStyle w:val="TableParagraph"/>
              <w:spacing w:before="163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60 000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F06DF8" w:rsidRPr="00DD3DDF" w:rsidRDefault="00F06DF8" w:rsidP="00F06DF8">
            <w:pPr>
              <w:pStyle w:val="TableParagraph"/>
              <w:spacing w:before="163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60 000</w:t>
            </w:r>
          </w:p>
        </w:tc>
        <w:tc>
          <w:tcPr>
            <w:tcW w:w="1130" w:type="dxa"/>
            <w:vAlign w:val="center"/>
          </w:tcPr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---</w:t>
            </w:r>
          </w:p>
        </w:tc>
      </w:tr>
      <w:tr w:rsidR="00F06DF8" w:rsidRPr="00857968" w:rsidTr="008477F6">
        <w:trPr>
          <w:trHeight w:val="19"/>
        </w:trPr>
        <w:tc>
          <w:tcPr>
            <w:tcW w:w="3110" w:type="dxa"/>
            <w:shd w:val="clear" w:color="auto" w:fill="auto"/>
            <w:vAlign w:val="center"/>
          </w:tcPr>
          <w:p w:rsidR="00F06DF8" w:rsidRDefault="00F06DF8" w:rsidP="00F06DF8">
            <w:pPr>
              <w:pStyle w:val="TableParagraph"/>
              <w:spacing w:line="276" w:lineRule="auto"/>
              <w:ind w:left="242" w:hanging="7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</w:p>
          <w:p w:rsidR="00F06DF8" w:rsidRDefault="00F06DF8" w:rsidP="00F06DF8">
            <w:pPr>
              <w:pStyle w:val="TableParagraph"/>
              <w:spacing w:line="276" w:lineRule="auto"/>
              <w:ind w:left="242" w:hanging="7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870378">
              <w:rPr>
                <w:bCs/>
                <w:sz w:val="24"/>
                <w:szCs w:val="24"/>
                <w:shd w:val="clear" w:color="auto" w:fill="FFFFFF"/>
              </w:rPr>
              <w:t>ПРОПАФЕНОН</w:t>
            </w:r>
          </w:p>
          <w:p w:rsidR="00F06DF8" w:rsidRPr="00DD3DDF" w:rsidRDefault="00F06DF8" w:rsidP="00F06DF8">
            <w:pPr>
              <w:pStyle w:val="TableParagraph"/>
              <w:spacing w:line="276" w:lineRule="auto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870378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F06DF8" w:rsidRPr="00DD3DDF" w:rsidRDefault="00F06DF8" w:rsidP="00F06DF8">
            <w:pPr>
              <w:pStyle w:val="TableParagraph"/>
              <w:spacing w:before="163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500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F06DF8" w:rsidRDefault="00F06DF8" w:rsidP="00F06DF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6DF8" w:rsidRDefault="00F06DF8" w:rsidP="00F06DF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:rsidR="00F06DF8" w:rsidRPr="00DD3DDF" w:rsidRDefault="00F06DF8" w:rsidP="00F06DF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  <w:vAlign w:val="center"/>
          </w:tcPr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968">
              <w:rPr>
                <w:rFonts w:ascii="Times New Roman" w:hAnsi="Times New Roman" w:cs="Times New Roman"/>
              </w:rPr>
              <w:t>В течение 15 календарных дней с даты подписания контракта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F06DF8" w:rsidRPr="00857968" w:rsidRDefault="00F06DF8" w:rsidP="00F06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F06DF8" w:rsidRPr="00DD3DDF" w:rsidRDefault="00F06DF8" w:rsidP="00F06DF8">
            <w:pPr>
              <w:pStyle w:val="TableParagraph"/>
              <w:spacing w:before="163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9 500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F06DF8" w:rsidRPr="00DD3DDF" w:rsidRDefault="00F06DF8" w:rsidP="00F06DF8">
            <w:pPr>
              <w:pStyle w:val="TableParagraph"/>
              <w:spacing w:before="163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9 500</w:t>
            </w:r>
          </w:p>
        </w:tc>
        <w:tc>
          <w:tcPr>
            <w:tcW w:w="1130" w:type="dxa"/>
            <w:vAlign w:val="center"/>
          </w:tcPr>
          <w:p w:rsidR="00F06DF8" w:rsidRPr="007D4863" w:rsidRDefault="00F06DF8" w:rsidP="00F06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---</w:t>
            </w:r>
          </w:p>
        </w:tc>
      </w:tr>
    </w:tbl>
    <w:p w:rsidR="005345A9" w:rsidRPr="00857968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sectPr w:rsidR="005345A9" w:rsidRPr="00857968" w:rsidSect="00D01A32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BA"/>
    <w:rsid w:val="00013E8F"/>
    <w:rsid w:val="00022A54"/>
    <w:rsid w:val="00043FBB"/>
    <w:rsid w:val="000476A7"/>
    <w:rsid w:val="00050C03"/>
    <w:rsid w:val="000631E5"/>
    <w:rsid w:val="000B0B5B"/>
    <w:rsid w:val="000C44C0"/>
    <w:rsid w:val="000D6960"/>
    <w:rsid w:val="000E7BAD"/>
    <w:rsid w:val="000F578D"/>
    <w:rsid w:val="0013635F"/>
    <w:rsid w:val="001610C1"/>
    <w:rsid w:val="00173BCE"/>
    <w:rsid w:val="001F5FDF"/>
    <w:rsid w:val="002115B6"/>
    <w:rsid w:val="0022332A"/>
    <w:rsid w:val="002254E8"/>
    <w:rsid w:val="0024008A"/>
    <w:rsid w:val="002443EA"/>
    <w:rsid w:val="00251D51"/>
    <w:rsid w:val="00254E55"/>
    <w:rsid w:val="002755FD"/>
    <w:rsid w:val="002B418F"/>
    <w:rsid w:val="00301885"/>
    <w:rsid w:val="00324FC6"/>
    <w:rsid w:val="00326C6E"/>
    <w:rsid w:val="00336D99"/>
    <w:rsid w:val="00347A62"/>
    <w:rsid w:val="00360AC4"/>
    <w:rsid w:val="0037113B"/>
    <w:rsid w:val="00372DBA"/>
    <w:rsid w:val="00391F1B"/>
    <w:rsid w:val="00392111"/>
    <w:rsid w:val="003941CE"/>
    <w:rsid w:val="003C0FFD"/>
    <w:rsid w:val="003C1748"/>
    <w:rsid w:val="003E488F"/>
    <w:rsid w:val="00426206"/>
    <w:rsid w:val="00431163"/>
    <w:rsid w:val="004311BA"/>
    <w:rsid w:val="004416D3"/>
    <w:rsid w:val="004669C0"/>
    <w:rsid w:val="004760BA"/>
    <w:rsid w:val="00484F69"/>
    <w:rsid w:val="004929EA"/>
    <w:rsid w:val="004A00C0"/>
    <w:rsid w:val="004C5DBD"/>
    <w:rsid w:val="004E6F58"/>
    <w:rsid w:val="004F5626"/>
    <w:rsid w:val="005064DB"/>
    <w:rsid w:val="005345A9"/>
    <w:rsid w:val="005361BC"/>
    <w:rsid w:val="005449FB"/>
    <w:rsid w:val="00563A86"/>
    <w:rsid w:val="00582589"/>
    <w:rsid w:val="005872CC"/>
    <w:rsid w:val="00592486"/>
    <w:rsid w:val="005D25A4"/>
    <w:rsid w:val="005D5012"/>
    <w:rsid w:val="005E06A3"/>
    <w:rsid w:val="00622375"/>
    <w:rsid w:val="00632A55"/>
    <w:rsid w:val="00640A44"/>
    <w:rsid w:val="0064447A"/>
    <w:rsid w:val="00655865"/>
    <w:rsid w:val="006841D2"/>
    <w:rsid w:val="0069375B"/>
    <w:rsid w:val="006E022E"/>
    <w:rsid w:val="006E3D7B"/>
    <w:rsid w:val="007043BD"/>
    <w:rsid w:val="00731C7A"/>
    <w:rsid w:val="0073530E"/>
    <w:rsid w:val="00765764"/>
    <w:rsid w:val="0078301D"/>
    <w:rsid w:val="007A2A3A"/>
    <w:rsid w:val="007A4D56"/>
    <w:rsid w:val="007C054F"/>
    <w:rsid w:val="007D4863"/>
    <w:rsid w:val="007E17AB"/>
    <w:rsid w:val="00812C50"/>
    <w:rsid w:val="00821165"/>
    <w:rsid w:val="0083649C"/>
    <w:rsid w:val="008477F6"/>
    <w:rsid w:val="00857968"/>
    <w:rsid w:val="0087451B"/>
    <w:rsid w:val="00886355"/>
    <w:rsid w:val="008A1CD5"/>
    <w:rsid w:val="008A712F"/>
    <w:rsid w:val="008C56B6"/>
    <w:rsid w:val="008D7C86"/>
    <w:rsid w:val="008E6CBA"/>
    <w:rsid w:val="0093779E"/>
    <w:rsid w:val="00942CC8"/>
    <w:rsid w:val="009711DE"/>
    <w:rsid w:val="009A0840"/>
    <w:rsid w:val="009A6877"/>
    <w:rsid w:val="009B718A"/>
    <w:rsid w:val="00A2304B"/>
    <w:rsid w:val="00A25D01"/>
    <w:rsid w:val="00A26499"/>
    <w:rsid w:val="00A33AD1"/>
    <w:rsid w:val="00A72309"/>
    <w:rsid w:val="00AA370A"/>
    <w:rsid w:val="00AC40FD"/>
    <w:rsid w:val="00AC4640"/>
    <w:rsid w:val="00AF2DE2"/>
    <w:rsid w:val="00B002AC"/>
    <w:rsid w:val="00B330B9"/>
    <w:rsid w:val="00B44769"/>
    <w:rsid w:val="00B775AB"/>
    <w:rsid w:val="00BB6079"/>
    <w:rsid w:val="00BC15F7"/>
    <w:rsid w:val="00BC3532"/>
    <w:rsid w:val="00C12430"/>
    <w:rsid w:val="00C26371"/>
    <w:rsid w:val="00C847DA"/>
    <w:rsid w:val="00C84DBC"/>
    <w:rsid w:val="00CA1C42"/>
    <w:rsid w:val="00CA7071"/>
    <w:rsid w:val="00CF788A"/>
    <w:rsid w:val="00D01A32"/>
    <w:rsid w:val="00D074C8"/>
    <w:rsid w:val="00D2548F"/>
    <w:rsid w:val="00D4252C"/>
    <w:rsid w:val="00D669E6"/>
    <w:rsid w:val="00D80988"/>
    <w:rsid w:val="00D96DBE"/>
    <w:rsid w:val="00DB074E"/>
    <w:rsid w:val="00DD3DDF"/>
    <w:rsid w:val="00DE0B93"/>
    <w:rsid w:val="00E04979"/>
    <w:rsid w:val="00E23592"/>
    <w:rsid w:val="00E44A56"/>
    <w:rsid w:val="00E511E1"/>
    <w:rsid w:val="00E565EB"/>
    <w:rsid w:val="00E624B6"/>
    <w:rsid w:val="00E733E2"/>
    <w:rsid w:val="00E9109A"/>
    <w:rsid w:val="00EA6558"/>
    <w:rsid w:val="00EC60C3"/>
    <w:rsid w:val="00ED0FFB"/>
    <w:rsid w:val="00F06DF8"/>
    <w:rsid w:val="00F12449"/>
    <w:rsid w:val="00F1724E"/>
    <w:rsid w:val="00F41DAA"/>
    <w:rsid w:val="00FC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A5F66"/>
  <w15:chartTrackingRefBased/>
  <w15:docId w15:val="{776B8E81-F24A-47E7-9567-EF385352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7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779E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47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A68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0E7B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ld">
    <w:name w:val="bold"/>
    <w:basedOn w:val="a0"/>
    <w:rsid w:val="00B775AB"/>
  </w:style>
  <w:style w:type="character" w:customStyle="1" w:styleId="colorblue">
    <w:name w:val="color_blue"/>
    <w:basedOn w:val="a0"/>
    <w:rsid w:val="004F5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89740-A63A-4043-9D2F-675AC901D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Щенникова Анна Вадимовна</dc:creator>
  <cp:keywords/>
  <dc:description/>
  <cp:lastModifiedBy>Шумова Светлана Алексеевна</cp:lastModifiedBy>
  <cp:revision>133</cp:revision>
  <cp:lastPrinted>2025-12-04T00:09:00Z</cp:lastPrinted>
  <dcterms:created xsi:type="dcterms:W3CDTF">2023-09-07T03:41:00Z</dcterms:created>
  <dcterms:modified xsi:type="dcterms:W3CDTF">2026-03-27T03:44:00Z</dcterms:modified>
</cp:coreProperties>
</file>